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https://mk.legalblanks.com/documents/housing/tenancy-notice-mk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